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83E2724" w:rsidR="00D6147A" w:rsidRDefault="00D4065B" w:rsidP="00D4065B">
      <w:hyperlink r:id="rId6" w:history="1">
        <w:r w:rsidRPr="00344499">
          <w:rPr>
            <w:rStyle w:val="Collegamentoipertestuale"/>
          </w:rPr>
          <w:t>https://www.borsaitaliana.it/borsa/notizie/radiocor/finanza/dettaglio/mps-maione-nessun-commento-sul-prezzo-ops-mediobanca-nRC_15022025_1722_392879851.html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mps-maione-nessun-commento-sul-prezzo-ops-mediobanca-nRC_15022025_1722_3928798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2025-02-19T14:12:00Z</dcterms:created>
  <dcterms:modified xsi:type="dcterms:W3CDTF">2025-02-19T14:12:00Z</dcterms:modified>
</cp:coreProperties>
</file>